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24FB3" w14:textId="77777777" w:rsidR="00273C43" w:rsidRPr="00273C43" w:rsidRDefault="00273C43" w:rsidP="007F4C6D">
      <w:pPr>
        <w:pStyle w:val="3"/>
        <w:spacing w:beforeLines="50" w:before="156" w:afterLines="50" w:after="156" w:line="360" w:lineRule="auto"/>
        <w:jc w:val="center"/>
        <w:rPr>
          <w:rFonts w:asciiTheme="minorEastAsia" w:eastAsiaTheme="minorEastAsia" w:hAnsiTheme="minorEastAsia"/>
        </w:rPr>
      </w:pPr>
      <w:bookmarkStart w:id="0" w:name="_Toc456970354"/>
      <w:r w:rsidRPr="00273C43">
        <w:rPr>
          <w:rFonts w:asciiTheme="minorEastAsia" w:eastAsiaTheme="minorEastAsia" w:hAnsiTheme="minorEastAsia" w:hint="eastAsia"/>
        </w:rPr>
        <w:t>北京师范大学网络教育本科学生学位论文写作管理规定</w:t>
      </w:r>
      <w:bookmarkEnd w:id="0"/>
    </w:p>
    <w:p w14:paraId="21A84FFC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参加学士学位论文写作是学生申请学士学位的必要环节，是</w:t>
      </w:r>
      <w:r w:rsidRPr="00034E81">
        <w:rPr>
          <w:rFonts w:asciiTheme="minorEastAsia" w:eastAsiaTheme="minorEastAsia" w:hAnsiTheme="minorEastAsia"/>
          <w:sz w:val="24"/>
        </w:rPr>
        <w:t>考核</w:t>
      </w:r>
      <w:r w:rsidRPr="00034E81">
        <w:rPr>
          <w:rFonts w:asciiTheme="minorEastAsia" w:eastAsiaTheme="minorEastAsia" w:hAnsiTheme="minorEastAsia" w:hint="eastAsia"/>
          <w:sz w:val="24"/>
        </w:rPr>
        <w:t>学生</w:t>
      </w:r>
      <w:r w:rsidRPr="00034E81">
        <w:rPr>
          <w:rFonts w:asciiTheme="minorEastAsia" w:eastAsiaTheme="minorEastAsia" w:hAnsiTheme="minorEastAsia"/>
          <w:sz w:val="24"/>
        </w:rPr>
        <w:t>是否</w:t>
      </w:r>
      <w:r w:rsidRPr="00034E81">
        <w:rPr>
          <w:rFonts w:asciiTheme="minorEastAsia" w:eastAsiaTheme="minorEastAsia" w:hAnsiTheme="minorEastAsia" w:hint="eastAsia"/>
          <w:sz w:val="24"/>
        </w:rPr>
        <w:t>符合</w:t>
      </w:r>
      <w:r w:rsidRPr="00034E81">
        <w:rPr>
          <w:rFonts w:asciiTheme="minorEastAsia" w:eastAsiaTheme="minorEastAsia" w:hAnsiTheme="minorEastAsia"/>
          <w:sz w:val="24"/>
        </w:rPr>
        <w:t>学士学位</w:t>
      </w:r>
      <w:r w:rsidRPr="00034E81">
        <w:rPr>
          <w:rFonts w:asciiTheme="minorEastAsia" w:eastAsiaTheme="minorEastAsia" w:hAnsiTheme="minorEastAsia" w:hint="eastAsia"/>
          <w:sz w:val="24"/>
        </w:rPr>
        <w:t>授予</w:t>
      </w:r>
      <w:r w:rsidRPr="00034E81">
        <w:rPr>
          <w:rFonts w:asciiTheme="minorEastAsia" w:eastAsiaTheme="minorEastAsia" w:hAnsiTheme="minorEastAsia"/>
          <w:sz w:val="24"/>
        </w:rPr>
        <w:t>资格的必要步骤</w:t>
      </w:r>
      <w:r w:rsidRPr="00034E81">
        <w:rPr>
          <w:rFonts w:asciiTheme="minorEastAsia" w:eastAsiaTheme="minorEastAsia" w:hAnsiTheme="minorEastAsia" w:hint="eastAsia"/>
          <w:sz w:val="24"/>
        </w:rPr>
        <w:t>。也是考核申请学士学位学生通过在校</w:t>
      </w:r>
      <w:r w:rsidRPr="00034E81">
        <w:rPr>
          <w:rFonts w:asciiTheme="minorEastAsia" w:eastAsiaTheme="minorEastAsia" w:hAnsiTheme="minorEastAsia"/>
          <w:sz w:val="24"/>
        </w:rPr>
        <w:t>期间</w:t>
      </w:r>
      <w:r w:rsidRPr="00034E81">
        <w:rPr>
          <w:rFonts w:asciiTheme="minorEastAsia" w:eastAsiaTheme="minorEastAsia" w:hAnsiTheme="minorEastAsia" w:hint="eastAsia"/>
          <w:sz w:val="24"/>
        </w:rPr>
        <w:t>对本专业文化课程的学习后，是否已经掌握本专业基本知识理论与相关技能、是否具有理论联系实践的基本能力、</w:t>
      </w:r>
      <w:r w:rsidRPr="00034E81">
        <w:rPr>
          <w:rFonts w:asciiTheme="minorEastAsia" w:eastAsiaTheme="minorEastAsia" w:hAnsiTheme="minorEastAsia"/>
          <w:sz w:val="24"/>
        </w:rPr>
        <w:t>以</w:t>
      </w:r>
      <w:r w:rsidRPr="00034E81">
        <w:rPr>
          <w:rFonts w:asciiTheme="minorEastAsia" w:eastAsiaTheme="minorEastAsia" w:hAnsiTheme="minorEastAsia" w:hint="eastAsia"/>
          <w:sz w:val="24"/>
        </w:rPr>
        <w:t>及进一步从事相关领域科学研究的能力等的重要方式</w:t>
      </w:r>
      <w:r w:rsidRPr="00034E81">
        <w:rPr>
          <w:rFonts w:asciiTheme="minorEastAsia" w:eastAsiaTheme="minorEastAsia" w:hAnsiTheme="minorEastAsia"/>
          <w:sz w:val="24"/>
        </w:rPr>
        <w:t>。</w:t>
      </w:r>
    </w:p>
    <w:p w14:paraId="511134BD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学士学位论文作为一门附加课程，不记学分。学位论文取得“良好”（含）以上成绩且</w:t>
      </w:r>
      <w:r w:rsidRPr="00034E81">
        <w:rPr>
          <w:rFonts w:asciiTheme="minorEastAsia" w:eastAsiaTheme="minorEastAsia" w:hAnsiTheme="minorEastAsia"/>
          <w:sz w:val="24"/>
        </w:rPr>
        <w:t>答辩成绩</w:t>
      </w:r>
      <w:r w:rsidRPr="00034E81">
        <w:rPr>
          <w:rFonts w:asciiTheme="minorEastAsia" w:eastAsiaTheme="minorEastAsia" w:hAnsiTheme="minorEastAsia" w:hint="eastAsia"/>
          <w:sz w:val="24"/>
        </w:rPr>
        <w:t>良好及</w:t>
      </w:r>
      <w:r w:rsidRPr="00034E81">
        <w:rPr>
          <w:rFonts w:asciiTheme="minorEastAsia" w:eastAsiaTheme="minorEastAsia" w:hAnsiTheme="minorEastAsia"/>
          <w:sz w:val="24"/>
        </w:rPr>
        <w:t>以上者</w:t>
      </w:r>
      <w:r w:rsidRPr="00034E81">
        <w:rPr>
          <w:rFonts w:asciiTheme="minorEastAsia" w:eastAsiaTheme="minorEastAsia" w:hAnsiTheme="minorEastAsia" w:hint="eastAsia"/>
          <w:sz w:val="24"/>
        </w:rPr>
        <w:t>即可申请学士学位。为组织好学位论文写作工作，规范学位论文的写作程序和要求，特制定本规定。</w:t>
      </w:r>
    </w:p>
    <w:p w14:paraId="1C21075C" w14:textId="77777777"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034E81">
        <w:rPr>
          <w:rFonts w:asciiTheme="minorEastAsia" w:eastAsiaTheme="minorEastAsia" w:hAnsiTheme="minorEastAsia" w:hint="eastAsia"/>
          <w:b/>
          <w:bCs/>
        </w:rPr>
        <w:t>一、申请条件</w:t>
      </w:r>
    </w:p>
    <w:p w14:paraId="3A241FF3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1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学生在学期间修完教学计划规定的全部课程，获得所在专业规定的学分，经审核准予毕业；</w:t>
      </w:r>
    </w:p>
    <w:p w14:paraId="16EA8AB7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/>
          <w:sz w:val="24"/>
        </w:rPr>
        <w:t>2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课程加权平均成绩75分（含）以上；</w:t>
      </w:r>
    </w:p>
    <w:p w14:paraId="3ED8555D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3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毕业</w:t>
      </w:r>
      <w:r w:rsidRPr="00273C43">
        <w:rPr>
          <w:rFonts w:asciiTheme="minorEastAsia" w:eastAsiaTheme="minorEastAsia" w:hAnsiTheme="minorEastAsia"/>
          <w:sz w:val="24"/>
        </w:rPr>
        <w:t>论文成绩合格，</w:t>
      </w:r>
      <w:r w:rsidRPr="00273C43">
        <w:rPr>
          <w:rFonts w:asciiTheme="minorEastAsia" w:eastAsiaTheme="minorEastAsia" w:hAnsiTheme="minorEastAsia" w:hint="eastAsia"/>
          <w:sz w:val="24"/>
        </w:rPr>
        <w:t>且毕业1年</w:t>
      </w:r>
      <w:r w:rsidRPr="00273C43">
        <w:rPr>
          <w:rFonts w:asciiTheme="minorEastAsia" w:eastAsiaTheme="minorEastAsia" w:hAnsiTheme="minorEastAsia"/>
          <w:sz w:val="24"/>
        </w:rPr>
        <w:t>之内；</w:t>
      </w:r>
    </w:p>
    <w:p w14:paraId="0C4FA42F" w14:textId="77777777" w:rsidR="00273C43" w:rsidRPr="00A90D3F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A90D3F">
        <w:rPr>
          <w:rFonts w:asciiTheme="minorEastAsia" w:eastAsiaTheme="minorEastAsia" w:hAnsiTheme="minorEastAsia"/>
          <w:sz w:val="24"/>
        </w:rPr>
        <w:t>4</w:t>
      </w:r>
      <w:r w:rsidRPr="00A90D3F">
        <w:rPr>
          <w:rFonts w:asciiTheme="minorEastAsia" w:eastAsiaTheme="minorEastAsia" w:hAnsiTheme="minorEastAsia" w:hint="eastAsia"/>
          <w:sz w:val="24"/>
        </w:rPr>
        <w:t>．通过学位外语考试</w:t>
      </w:r>
      <w:r w:rsidR="00FC2EDE" w:rsidRPr="00A90D3F">
        <w:rPr>
          <w:rFonts w:asciiTheme="minorEastAsia" w:eastAsiaTheme="minorEastAsia" w:hAnsiTheme="minorEastAsia" w:hint="eastAsia"/>
          <w:sz w:val="24"/>
        </w:rPr>
        <w:t>且成绩</w:t>
      </w:r>
      <w:r w:rsidR="00FC2EDE" w:rsidRPr="00A90D3F">
        <w:rPr>
          <w:rFonts w:asciiTheme="minorEastAsia" w:eastAsiaTheme="minorEastAsia" w:hAnsiTheme="minorEastAsia"/>
          <w:sz w:val="24"/>
        </w:rPr>
        <w:t>合格</w:t>
      </w:r>
      <w:r w:rsidR="00FC2EDE" w:rsidRPr="00A90D3F">
        <w:rPr>
          <w:rFonts w:asciiTheme="minorEastAsia" w:eastAsiaTheme="minorEastAsia" w:hAnsiTheme="minorEastAsia" w:hint="eastAsia"/>
          <w:sz w:val="24"/>
        </w:rPr>
        <w:t>，或者拥有全国英语等级考试三级</w:t>
      </w:r>
      <w:r w:rsidR="00A90D3F" w:rsidRPr="00A90D3F">
        <w:rPr>
          <w:rFonts w:asciiTheme="minorEastAsia" w:eastAsiaTheme="minorEastAsia" w:hAnsiTheme="minorEastAsia" w:hint="eastAsia"/>
          <w:sz w:val="24"/>
        </w:rPr>
        <w:t>（含）及以上</w:t>
      </w:r>
      <w:r w:rsidR="00FC2EDE" w:rsidRPr="00A90D3F">
        <w:rPr>
          <w:rFonts w:asciiTheme="minorEastAsia" w:eastAsiaTheme="minorEastAsia" w:hAnsiTheme="minorEastAsia" w:hint="eastAsia"/>
          <w:sz w:val="24"/>
        </w:rPr>
        <w:t>合格证书</w:t>
      </w:r>
      <w:r w:rsidR="00A90D3F" w:rsidRPr="00A90D3F">
        <w:rPr>
          <w:rFonts w:asciiTheme="minorEastAsia" w:eastAsiaTheme="minorEastAsia" w:hAnsiTheme="minorEastAsia" w:hint="eastAsia"/>
          <w:sz w:val="24"/>
        </w:rPr>
        <w:t>（</w:t>
      </w:r>
      <w:r w:rsidR="00FC2EDE" w:rsidRPr="00A90D3F">
        <w:rPr>
          <w:rFonts w:asciiTheme="minorEastAsia" w:eastAsiaTheme="minorEastAsia" w:hAnsiTheme="minorEastAsia" w:hint="eastAsia"/>
          <w:sz w:val="24"/>
        </w:rPr>
        <w:t>2019年1月1日后取得）</w:t>
      </w:r>
      <w:r w:rsidRPr="00A90D3F">
        <w:rPr>
          <w:rFonts w:asciiTheme="minorEastAsia" w:eastAsiaTheme="minorEastAsia" w:hAnsiTheme="minorEastAsia" w:hint="eastAsia"/>
          <w:sz w:val="24"/>
        </w:rPr>
        <w:t>。</w:t>
      </w:r>
    </w:p>
    <w:p w14:paraId="665A58EB" w14:textId="77777777" w:rsidR="00273C43" w:rsidRPr="00034E81" w:rsidRDefault="00273C43" w:rsidP="00273C4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034E81">
        <w:rPr>
          <w:rFonts w:asciiTheme="minorEastAsia" w:eastAsiaTheme="minorEastAsia" w:hAnsiTheme="minorEastAsia" w:hint="eastAsia"/>
          <w:sz w:val="24"/>
          <w:szCs w:val="24"/>
        </w:rPr>
        <w:t>5．学生在校期间未受过“记过”（含）以上处分。</w:t>
      </w:r>
    </w:p>
    <w:p w14:paraId="331211E7" w14:textId="77777777"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二、写作</w:t>
      </w:r>
    </w:p>
    <w:p w14:paraId="57459F49" w14:textId="77777777"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（一）选题</w:t>
      </w:r>
    </w:p>
    <w:p w14:paraId="24FCA197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1．必须符合专业培养目标和教学要求，使学生能综合运用所学知识，得到比较全面的考核。题目的难易程度适宜，既要具有一定的专业水平，又要使学生在规定期限内经过努力能完成。</w:t>
      </w:r>
    </w:p>
    <w:p w14:paraId="0ACFF12E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2．学院提供的学位论文题目只是选题方向，旨在对学生选题提供方向性的指导，学生要根据个人的专业、兴趣及从事工作情况进一步自拟更明确的论文题目。</w:t>
      </w:r>
    </w:p>
    <w:p w14:paraId="66642496" w14:textId="77777777"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（二）文体</w:t>
      </w:r>
    </w:p>
    <w:p w14:paraId="2ADC7525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1．学生可以运用所学的专业理论知识去解释、解决社会现实生活或本人实际工作中的实际问题，写出理论应用型论文。</w:t>
      </w:r>
    </w:p>
    <w:p w14:paraId="6686E06F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lastRenderedPageBreak/>
        <w:t>2．根据学科性质及学生理论修养、研究兴趣、文字能力等条件，学位论文也可以就某一理论问题进行有一定深度的探讨、质疑、释疑和论证，写成侧重于理论研究的学术型论文。</w:t>
      </w:r>
    </w:p>
    <w:p w14:paraId="5F5CF3EA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3．严格禁止将学位论文写成罗列实际问题或现象，缺乏理论深度分析，且与所学专业知识缺乏有机联系的 “调查报告”和“工作总结”类文章。</w:t>
      </w:r>
    </w:p>
    <w:p w14:paraId="0C063FF0" w14:textId="77777777"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（三）格式</w:t>
      </w:r>
    </w:p>
    <w:p w14:paraId="66CF8B30" w14:textId="09DCF0D6" w:rsidR="00273C43" w:rsidRPr="00034E81" w:rsidRDefault="00273C43" w:rsidP="00273C4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73C43">
        <w:rPr>
          <w:rFonts w:asciiTheme="minorEastAsia" w:eastAsiaTheme="minorEastAsia" w:hAnsiTheme="minorEastAsia" w:hint="eastAsia"/>
          <w:bCs/>
          <w:sz w:val="24"/>
          <w:szCs w:val="24"/>
        </w:rPr>
        <w:t>1</w:t>
      </w:r>
      <w:r w:rsidRPr="00273C43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273C43">
        <w:rPr>
          <w:rFonts w:asciiTheme="minorEastAsia" w:eastAsiaTheme="minorEastAsia" w:hAnsiTheme="minorEastAsia" w:hint="eastAsia"/>
          <w:bCs/>
          <w:sz w:val="24"/>
          <w:szCs w:val="24"/>
        </w:rPr>
        <w:t>格式要求：</w:t>
      </w:r>
      <w:r w:rsidRPr="00273C43">
        <w:rPr>
          <w:rFonts w:asciiTheme="minorEastAsia" w:eastAsiaTheme="minorEastAsia" w:hAnsiTheme="minorEastAsia" w:hint="eastAsia"/>
          <w:sz w:val="24"/>
          <w:szCs w:val="24"/>
        </w:rPr>
        <w:t>学位论文由封面、正文题目、摘要、关键词、正文、注释（采用脚注方式）、参考文献、（附录）等七个部分组成,各部分都应按统一要求的格式书写，具体格式要求详见</w:t>
      </w:r>
      <w:r w:rsidRPr="00C70ACD">
        <w:rPr>
          <w:rFonts w:asciiTheme="minorEastAsia" w:eastAsiaTheme="minorEastAsia" w:hAnsiTheme="minorEastAsia"/>
          <w:b/>
          <w:sz w:val="24"/>
          <w:szCs w:val="24"/>
        </w:rPr>
        <w:t>《</w:t>
      </w:r>
      <w:r w:rsidRPr="00C70ACD">
        <w:rPr>
          <w:rFonts w:asciiTheme="minorEastAsia" w:eastAsiaTheme="minorEastAsia" w:hAnsiTheme="minorEastAsia" w:hint="eastAsia"/>
          <w:b/>
          <w:sz w:val="24"/>
          <w:szCs w:val="24"/>
        </w:rPr>
        <w:t>北京师范大学网络教育本科学位论文格式要求</w:t>
      </w:r>
      <w:r w:rsidR="00C70ACD" w:rsidRPr="00C70ACD">
        <w:rPr>
          <w:rFonts w:asciiTheme="minorEastAsia" w:eastAsiaTheme="minorEastAsia" w:hAnsiTheme="minorEastAsia" w:hint="eastAsia"/>
          <w:b/>
          <w:sz w:val="24"/>
          <w:szCs w:val="24"/>
        </w:rPr>
        <w:t>及范例</w:t>
      </w:r>
      <w:r w:rsidRPr="00C70ACD">
        <w:rPr>
          <w:rFonts w:asciiTheme="minorEastAsia" w:eastAsiaTheme="minorEastAsia" w:hAnsiTheme="minorEastAsia"/>
          <w:b/>
          <w:sz w:val="24"/>
          <w:szCs w:val="24"/>
        </w:rPr>
        <w:t>》</w:t>
      </w:r>
      <w:r w:rsidRPr="00273C43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431BA8B3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2．字数要求：</w:t>
      </w:r>
      <w:r w:rsidR="00261519" w:rsidRPr="00A03F65">
        <w:rPr>
          <w:rFonts w:asciiTheme="minorEastAsia" w:eastAsiaTheme="minorEastAsia" w:hAnsiTheme="minorEastAsia" w:hint="eastAsia"/>
          <w:sz w:val="24"/>
        </w:rPr>
        <w:t>学位论文正文（不含摘要、参考文献、脚注和尾注</w:t>
      </w:r>
      <w:r w:rsidR="00C600B8" w:rsidRPr="00A03F65">
        <w:rPr>
          <w:rFonts w:asciiTheme="minorEastAsia" w:eastAsiaTheme="minorEastAsia" w:hAnsiTheme="minorEastAsia" w:hint="eastAsia"/>
          <w:sz w:val="24"/>
        </w:rPr>
        <w:t>等</w:t>
      </w:r>
      <w:r w:rsidR="00261519" w:rsidRPr="00A03F65">
        <w:rPr>
          <w:rFonts w:asciiTheme="minorEastAsia" w:eastAsiaTheme="minorEastAsia" w:hAnsiTheme="minorEastAsia" w:hint="eastAsia"/>
          <w:sz w:val="24"/>
        </w:rPr>
        <w:t>）字数不少于6000字。</w:t>
      </w:r>
    </w:p>
    <w:p w14:paraId="1723A2F6" w14:textId="77777777"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（四）文风</w:t>
      </w:r>
    </w:p>
    <w:p w14:paraId="4D2F793B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1．态度严肃。认真思考、广泛查阅资料，独立完成论文，杜绝一切抄袭行为。</w:t>
      </w:r>
    </w:p>
    <w:p w14:paraId="314A9950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2．思维严谨。立论准确，论据充实可靠，结构层次清晰合理，推理论证讲究逻辑。</w:t>
      </w:r>
    </w:p>
    <w:p w14:paraId="15E8537A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3．语言平实。注意学习使用科研论文特有的专业术语，行文简练，文字平实。不可过于繁琐，不可使用过分夸张虚饰、感情色彩过分浓重的文学语言，不可使用过分直白、庸俗的市井语言。</w:t>
      </w:r>
    </w:p>
    <w:p w14:paraId="0CD738C1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4．格式规范。论文各部分内容完整，并按格式规范设置页面。</w:t>
      </w:r>
    </w:p>
    <w:p w14:paraId="37A8F7E4" w14:textId="77777777"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034E81">
        <w:rPr>
          <w:rFonts w:asciiTheme="minorEastAsia" w:eastAsiaTheme="minorEastAsia" w:hAnsiTheme="minorEastAsia" w:hint="eastAsia"/>
          <w:b/>
          <w:bCs/>
        </w:rPr>
        <w:t>三、成绩评定</w:t>
      </w:r>
    </w:p>
    <w:p w14:paraId="683AAD02" w14:textId="77777777"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034E81">
        <w:rPr>
          <w:rFonts w:asciiTheme="minorEastAsia" w:eastAsiaTheme="minorEastAsia" w:hAnsiTheme="minorEastAsia" w:hint="eastAsia"/>
          <w:b/>
          <w:bCs/>
        </w:rPr>
        <w:t>（一）成绩</w:t>
      </w:r>
    </w:p>
    <w:p w14:paraId="2E0C14FF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1．学位论文</w:t>
      </w:r>
      <w:r w:rsidRPr="00034E81">
        <w:rPr>
          <w:rFonts w:asciiTheme="minorEastAsia" w:eastAsiaTheme="minorEastAsia" w:hAnsiTheme="minorEastAsia"/>
          <w:sz w:val="24"/>
        </w:rPr>
        <w:t>最终成绩为</w:t>
      </w:r>
      <w:r w:rsidRPr="00034E81">
        <w:rPr>
          <w:rFonts w:asciiTheme="minorEastAsia" w:eastAsiaTheme="minorEastAsia" w:hAnsiTheme="minorEastAsia" w:hint="eastAsia"/>
          <w:sz w:val="24"/>
        </w:rPr>
        <w:t>论文写作</w:t>
      </w:r>
      <w:r w:rsidRPr="00034E81">
        <w:rPr>
          <w:rFonts w:asciiTheme="minorEastAsia" w:eastAsiaTheme="minorEastAsia" w:hAnsiTheme="minorEastAsia"/>
          <w:sz w:val="24"/>
        </w:rPr>
        <w:t>成绩与答辩成绩综合评分</w:t>
      </w:r>
      <w:r w:rsidRPr="00034E81">
        <w:rPr>
          <w:rFonts w:asciiTheme="minorEastAsia" w:eastAsiaTheme="minorEastAsia" w:hAnsiTheme="minorEastAsia" w:hint="eastAsia"/>
          <w:sz w:val="24"/>
        </w:rPr>
        <w:t>，分为优秀、良好、合格、不合格四个档次；</w:t>
      </w:r>
    </w:p>
    <w:p w14:paraId="208E4A5D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2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学位</w:t>
      </w:r>
      <w:r w:rsidRPr="00273C43">
        <w:rPr>
          <w:rFonts w:asciiTheme="minorEastAsia" w:eastAsiaTheme="minorEastAsia" w:hAnsiTheme="minorEastAsia"/>
          <w:sz w:val="24"/>
        </w:rPr>
        <w:t>论文写作成绩良好</w:t>
      </w:r>
      <w:r w:rsidRPr="00273C43">
        <w:rPr>
          <w:rFonts w:asciiTheme="minorEastAsia" w:eastAsiaTheme="minorEastAsia" w:hAnsiTheme="minorEastAsia" w:hint="eastAsia"/>
          <w:sz w:val="24"/>
        </w:rPr>
        <w:t>（含）</w:t>
      </w:r>
      <w:r w:rsidRPr="00273C43">
        <w:rPr>
          <w:rFonts w:asciiTheme="minorEastAsia" w:eastAsiaTheme="minorEastAsia" w:hAnsiTheme="minorEastAsia"/>
          <w:sz w:val="24"/>
        </w:rPr>
        <w:t>以上但</w:t>
      </w:r>
      <w:r w:rsidRPr="00273C43">
        <w:rPr>
          <w:rFonts w:asciiTheme="minorEastAsia" w:eastAsiaTheme="minorEastAsia" w:hAnsiTheme="minorEastAsia" w:hint="eastAsia"/>
          <w:sz w:val="24"/>
        </w:rPr>
        <w:t>不参加答辩者，学位论文最终成绩以“不合格”记录，取消学士学位申请资格；</w:t>
      </w:r>
    </w:p>
    <w:p w14:paraId="0DC78F74" w14:textId="0DDDABF4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3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学位论文成绩良好（含）以上者，可以申请</w:t>
      </w:r>
      <w:r w:rsidRPr="00273C43">
        <w:rPr>
          <w:rFonts w:asciiTheme="minorEastAsia" w:eastAsiaTheme="minorEastAsia" w:hAnsiTheme="minorEastAsia"/>
          <w:sz w:val="24"/>
        </w:rPr>
        <w:t>学士学位</w:t>
      </w:r>
      <w:r w:rsidRPr="00273C43">
        <w:rPr>
          <w:rFonts w:asciiTheme="minorEastAsia" w:eastAsiaTheme="minorEastAsia" w:hAnsiTheme="minorEastAsia" w:hint="eastAsia"/>
          <w:sz w:val="24"/>
        </w:rPr>
        <w:t>。</w:t>
      </w:r>
    </w:p>
    <w:p w14:paraId="3BD71B6D" w14:textId="6B36C91F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4</w:t>
      </w:r>
      <w:r w:rsidRPr="00034E81">
        <w:rPr>
          <w:rFonts w:asciiTheme="minorEastAsia" w:eastAsiaTheme="minorEastAsia" w:hAnsiTheme="minorEastAsia" w:hint="eastAsia"/>
          <w:sz w:val="24"/>
        </w:rPr>
        <w:t>．</w:t>
      </w:r>
      <w:r w:rsidRPr="00273C43">
        <w:rPr>
          <w:rFonts w:asciiTheme="minorEastAsia" w:eastAsiaTheme="minorEastAsia" w:hAnsiTheme="minorEastAsia" w:hint="eastAsia"/>
          <w:sz w:val="24"/>
        </w:rPr>
        <w:t>学位论文成绩未达到</w:t>
      </w:r>
      <w:r w:rsidRPr="00273C43">
        <w:rPr>
          <w:rFonts w:asciiTheme="minorEastAsia" w:eastAsiaTheme="minorEastAsia" w:hAnsiTheme="minorEastAsia"/>
          <w:sz w:val="24"/>
        </w:rPr>
        <w:t>良好（</w:t>
      </w:r>
      <w:r w:rsidRPr="00273C43">
        <w:rPr>
          <w:rFonts w:asciiTheme="minorEastAsia" w:eastAsiaTheme="minorEastAsia" w:hAnsiTheme="minorEastAsia" w:hint="eastAsia"/>
          <w:sz w:val="24"/>
        </w:rPr>
        <w:t>含</w:t>
      </w:r>
      <w:r w:rsidRPr="00273C43">
        <w:rPr>
          <w:rFonts w:asciiTheme="minorEastAsia" w:eastAsiaTheme="minorEastAsia" w:hAnsiTheme="minorEastAsia"/>
          <w:sz w:val="24"/>
        </w:rPr>
        <w:t>）</w:t>
      </w:r>
      <w:r w:rsidRPr="00273C43">
        <w:rPr>
          <w:rFonts w:asciiTheme="minorEastAsia" w:eastAsiaTheme="minorEastAsia" w:hAnsiTheme="minorEastAsia" w:hint="eastAsia"/>
          <w:sz w:val="24"/>
        </w:rPr>
        <w:t>以上</w:t>
      </w:r>
      <w:r w:rsidRPr="00273C43">
        <w:rPr>
          <w:rFonts w:asciiTheme="minorEastAsia" w:eastAsiaTheme="minorEastAsia" w:hAnsiTheme="minorEastAsia"/>
          <w:sz w:val="24"/>
        </w:rPr>
        <w:t>者，不可申请学士学位</w:t>
      </w:r>
      <w:r w:rsidRPr="00273C43">
        <w:rPr>
          <w:rFonts w:asciiTheme="minorEastAsia" w:eastAsiaTheme="minorEastAsia" w:hAnsiTheme="minorEastAsia" w:hint="eastAsia"/>
          <w:sz w:val="24"/>
        </w:rPr>
        <w:t>；</w:t>
      </w:r>
    </w:p>
    <w:p w14:paraId="4643E69C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lastRenderedPageBreak/>
        <w:t>注：学位</w:t>
      </w:r>
      <w:r w:rsidRPr="00273C43">
        <w:rPr>
          <w:rFonts w:asciiTheme="minorEastAsia" w:eastAsiaTheme="minorEastAsia" w:hAnsiTheme="minorEastAsia"/>
          <w:sz w:val="24"/>
        </w:rPr>
        <w:t>论文不可重修。</w:t>
      </w:r>
    </w:p>
    <w:p w14:paraId="35F2C97C" w14:textId="77777777"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b/>
          <w:bCs/>
          <w:sz w:val="24"/>
        </w:rPr>
        <w:t>（二）成绩评定标准</w:t>
      </w:r>
    </w:p>
    <w:p w14:paraId="3E287995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1</w:t>
      </w:r>
      <w:r w:rsidRPr="00273C43">
        <w:rPr>
          <w:rFonts w:asciiTheme="minorEastAsia" w:eastAsiaTheme="minorEastAsia" w:hAnsiTheme="minorEastAsia" w:hint="eastAsia"/>
        </w:rPr>
        <w:t>．</w:t>
      </w:r>
      <w:r w:rsidRPr="00273C43">
        <w:rPr>
          <w:rFonts w:asciiTheme="minorEastAsia" w:eastAsiaTheme="minorEastAsia" w:hAnsiTheme="minorEastAsia" w:hint="eastAsia"/>
          <w:bCs/>
        </w:rPr>
        <w:t>优秀</w:t>
      </w:r>
    </w:p>
    <w:p w14:paraId="31CD134F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bCs/>
          <w:sz w:val="24"/>
        </w:rPr>
        <w:t>（1）</w:t>
      </w:r>
      <w:r w:rsidRPr="00034E81">
        <w:rPr>
          <w:rFonts w:asciiTheme="minorEastAsia" w:eastAsiaTheme="minorEastAsia" w:hAnsiTheme="minorEastAsia" w:hint="eastAsia"/>
          <w:sz w:val="24"/>
        </w:rPr>
        <w:t>选题：具有一定的突破与创新，回答或解决了较为重要的理论或实际问题，有一定的学术价值或实用价值。</w:t>
      </w:r>
    </w:p>
    <w:p w14:paraId="236A90CC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（2）观点：观点正确，富有新意。</w:t>
      </w:r>
    </w:p>
    <w:p w14:paraId="4A41A672" w14:textId="77777777" w:rsidR="00273C43" w:rsidRPr="00034E81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（3）材料：材料丰富翔实，论据充分有力，理论分析深入，理论紧密结合实际。</w:t>
      </w:r>
    </w:p>
    <w:p w14:paraId="539B3011" w14:textId="12F913A3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34E81">
        <w:rPr>
          <w:rFonts w:asciiTheme="minorEastAsia" w:eastAsiaTheme="minorEastAsia" w:hAnsiTheme="minorEastAsia" w:hint="eastAsia"/>
          <w:sz w:val="24"/>
        </w:rPr>
        <w:t>（4）结构：文章基本要素完整，即封面</w:t>
      </w:r>
      <w:r w:rsidR="001A5E47">
        <w:rPr>
          <w:rFonts w:asciiTheme="minorEastAsia" w:eastAsiaTheme="minorEastAsia" w:hAnsiTheme="minorEastAsia" w:hint="eastAsia"/>
          <w:sz w:val="24"/>
        </w:rPr>
        <w:t>、正文题目、</w:t>
      </w:r>
      <w:r w:rsidRPr="00034E81">
        <w:rPr>
          <w:rFonts w:asciiTheme="minorEastAsia" w:eastAsiaTheme="minorEastAsia" w:hAnsiTheme="minorEastAsia" w:hint="eastAsia"/>
          <w:sz w:val="24"/>
        </w:rPr>
        <w:t>摘要、关键词、正文、</w:t>
      </w:r>
      <w:r w:rsidR="001A5E47">
        <w:rPr>
          <w:rFonts w:asciiTheme="minorEastAsia" w:eastAsiaTheme="minorEastAsia" w:hAnsiTheme="minorEastAsia" w:hint="eastAsia"/>
          <w:sz w:val="24"/>
        </w:rPr>
        <w:t>注释、</w:t>
      </w:r>
      <w:r w:rsidRPr="00034E81">
        <w:rPr>
          <w:rFonts w:asciiTheme="minorEastAsia" w:eastAsiaTheme="minorEastAsia" w:hAnsiTheme="minorEastAsia" w:hint="eastAsia"/>
          <w:sz w:val="24"/>
        </w:rPr>
        <w:t>参考文献</w:t>
      </w:r>
      <w:r w:rsidR="006248C0">
        <w:rPr>
          <w:rFonts w:asciiTheme="minorEastAsia" w:eastAsiaTheme="minorEastAsia" w:hAnsiTheme="minorEastAsia" w:hint="eastAsia"/>
          <w:sz w:val="24"/>
        </w:rPr>
        <w:t>、</w:t>
      </w:r>
      <w:r w:rsidRPr="00273C43">
        <w:rPr>
          <w:rFonts w:asciiTheme="minorEastAsia" w:eastAsiaTheme="minorEastAsia" w:hAnsiTheme="minorEastAsia" w:hint="eastAsia"/>
          <w:sz w:val="24"/>
        </w:rPr>
        <w:t>（附录）各部分齐全；文章论证层次清晰，符合逻辑。</w:t>
      </w:r>
    </w:p>
    <w:p w14:paraId="038FCF0D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（5）文字：言语流畅，表达准确，措辞得体，用语科学，行文规范，无错别字。</w:t>
      </w:r>
    </w:p>
    <w:p w14:paraId="3F06D527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2．良好</w:t>
      </w:r>
    </w:p>
    <w:p w14:paraId="042C1230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（1）选题：具有一定的实用价值，具有一定的参考作用和实践意义。</w:t>
      </w:r>
    </w:p>
    <w:p w14:paraId="29C266D3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（2）观点：观点正确，能经受推敲考验。</w:t>
      </w:r>
    </w:p>
    <w:p w14:paraId="21EF66A6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（3）材料：材料翔实，论据较充分，理论分析比较深入，理论结合实际较好。</w:t>
      </w:r>
    </w:p>
    <w:p w14:paraId="7841B868" w14:textId="6FD86486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（4）结构：文章基本要素完整，即封面、</w:t>
      </w:r>
      <w:r w:rsidR="001A5E47">
        <w:rPr>
          <w:rFonts w:asciiTheme="minorEastAsia" w:eastAsiaTheme="minorEastAsia" w:hAnsiTheme="minorEastAsia" w:hint="eastAsia"/>
          <w:sz w:val="24"/>
        </w:rPr>
        <w:t>正文题目、</w:t>
      </w:r>
      <w:r w:rsidRPr="00273C43">
        <w:rPr>
          <w:rFonts w:asciiTheme="minorEastAsia" w:eastAsiaTheme="minorEastAsia" w:hAnsiTheme="minorEastAsia" w:hint="eastAsia"/>
          <w:sz w:val="24"/>
        </w:rPr>
        <w:t>摘要、关键词、正文、</w:t>
      </w:r>
      <w:r w:rsidR="001A5E47">
        <w:rPr>
          <w:rFonts w:asciiTheme="minorEastAsia" w:eastAsiaTheme="minorEastAsia" w:hAnsiTheme="minorEastAsia" w:hint="eastAsia"/>
          <w:sz w:val="24"/>
        </w:rPr>
        <w:t>注释、</w:t>
      </w:r>
      <w:r w:rsidRPr="00273C43">
        <w:rPr>
          <w:rFonts w:asciiTheme="minorEastAsia" w:eastAsiaTheme="minorEastAsia" w:hAnsiTheme="minorEastAsia" w:hint="eastAsia"/>
          <w:sz w:val="24"/>
        </w:rPr>
        <w:t>参考文献</w:t>
      </w:r>
      <w:r w:rsidR="006248C0">
        <w:rPr>
          <w:rFonts w:asciiTheme="minorEastAsia" w:eastAsiaTheme="minorEastAsia" w:hAnsiTheme="minorEastAsia" w:hint="eastAsia"/>
          <w:sz w:val="24"/>
        </w:rPr>
        <w:t>、</w:t>
      </w:r>
      <w:r w:rsidRPr="00273C43">
        <w:rPr>
          <w:rFonts w:asciiTheme="minorEastAsia" w:eastAsiaTheme="minorEastAsia" w:hAnsiTheme="minorEastAsia" w:hint="eastAsia"/>
          <w:sz w:val="24"/>
        </w:rPr>
        <w:t>（附录）各部分齐全；文章论证层次清楚，符合逻辑。</w:t>
      </w:r>
    </w:p>
    <w:p w14:paraId="0C4C6046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（5）文字：言语通顺，表达准确，行文规范，无错别字。</w:t>
      </w:r>
    </w:p>
    <w:p w14:paraId="691625E2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3．合格</w:t>
      </w:r>
    </w:p>
    <w:p w14:paraId="11B841BF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（1）选题：具有一定的资料意义，能够达到专业某一方向的训练目的，能说明一定的问题。</w:t>
      </w:r>
    </w:p>
    <w:p w14:paraId="64BEEC6A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（2）观点：观点正确，能经受推敲考验。</w:t>
      </w:r>
    </w:p>
    <w:p w14:paraId="0B8088E9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（3）材料：材料丰富，论据较充分，对论文观点有支持度，能说明问题。</w:t>
      </w:r>
    </w:p>
    <w:p w14:paraId="5D11036C" w14:textId="09C3A772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（4）结构：文章基本要素完整，即封面、</w:t>
      </w:r>
      <w:r w:rsidR="001A5E47">
        <w:rPr>
          <w:rFonts w:asciiTheme="minorEastAsia" w:eastAsiaTheme="minorEastAsia" w:hAnsiTheme="minorEastAsia" w:hint="eastAsia"/>
          <w:sz w:val="24"/>
        </w:rPr>
        <w:t>正文题目、</w:t>
      </w:r>
      <w:r w:rsidRPr="00273C43">
        <w:rPr>
          <w:rFonts w:asciiTheme="minorEastAsia" w:eastAsiaTheme="minorEastAsia" w:hAnsiTheme="minorEastAsia" w:hint="eastAsia"/>
          <w:sz w:val="24"/>
        </w:rPr>
        <w:t>摘要、关键词、正文、</w:t>
      </w:r>
      <w:r w:rsidR="001A5E47">
        <w:rPr>
          <w:rFonts w:asciiTheme="minorEastAsia" w:eastAsiaTheme="minorEastAsia" w:hAnsiTheme="minorEastAsia" w:hint="eastAsia"/>
          <w:sz w:val="24"/>
        </w:rPr>
        <w:t>注释、</w:t>
      </w:r>
      <w:r w:rsidRPr="00273C43">
        <w:rPr>
          <w:rFonts w:asciiTheme="minorEastAsia" w:eastAsiaTheme="minorEastAsia" w:hAnsiTheme="minorEastAsia" w:hint="eastAsia"/>
          <w:sz w:val="24"/>
        </w:rPr>
        <w:t>参考文献</w:t>
      </w:r>
      <w:r w:rsidR="006248C0">
        <w:rPr>
          <w:rFonts w:asciiTheme="minorEastAsia" w:eastAsiaTheme="minorEastAsia" w:hAnsiTheme="minorEastAsia" w:hint="eastAsia"/>
          <w:sz w:val="24"/>
        </w:rPr>
        <w:t>、</w:t>
      </w:r>
      <w:r w:rsidRPr="00273C43">
        <w:rPr>
          <w:rFonts w:asciiTheme="minorEastAsia" w:eastAsiaTheme="minorEastAsia" w:hAnsiTheme="minorEastAsia" w:hint="eastAsia"/>
          <w:sz w:val="24"/>
        </w:rPr>
        <w:t>（附录）各部分齐全；文章论证层次清楚，符合逻辑。</w:t>
      </w:r>
    </w:p>
    <w:p w14:paraId="70BD2996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（5）文字：言语通顺，表达准确，行文规范。</w:t>
      </w:r>
    </w:p>
    <w:p w14:paraId="23F15A27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  <w:bCs/>
        </w:rPr>
      </w:pPr>
      <w:r w:rsidRPr="00273C43">
        <w:rPr>
          <w:rFonts w:asciiTheme="minorEastAsia" w:eastAsiaTheme="minorEastAsia" w:hAnsiTheme="minorEastAsia" w:hint="eastAsia"/>
          <w:bCs/>
        </w:rPr>
        <w:t>4．不合格</w:t>
      </w:r>
    </w:p>
    <w:p w14:paraId="7D1C4AFA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lastRenderedPageBreak/>
        <w:t>（1）选题：选题空洞脱离实际，不能说明问题，不能反映专业能力和综合训练水准。</w:t>
      </w:r>
    </w:p>
    <w:p w14:paraId="41755D98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（2）观点：观点不明确或有错误，不能经受推敲，有自相矛盾现象等。</w:t>
      </w:r>
    </w:p>
    <w:p w14:paraId="4E9464F6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（3）材料：材料贫乏，论据无力，对论题无支持度。缺乏论证，分析浮浅，理论脱离实际。</w:t>
      </w:r>
    </w:p>
    <w:p w14:paraId="2DF21BEB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（4）结构：文章基本要素不健全，论证层次混乱不清，没有逻辑性。</w:t>
      </w:r>
    </w:p>
    <w:p w14:paraId="3C25C516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（5）文字：言语不通顺，用语有不科学之处，有较多错别字，行文不规范。</w:t>
      </w:r>
    </w:p>
    <w:p w14:paraId="1006B81C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（三）成绩评定方式</w:t>
      </w:r>
    </w:p>
    <w:p w14:paraId="6CD1B8DA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1．学位论文指导教师评定初评成绩、填写评语；</w:t>
      </w:r>
    </w:p>
    <w:p w14:paraId="44AD6341" w14:textId="31FB686D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2．学位论文</w:t>
      </w:r>
      <w:r w:rsidR="007F4C6D">
        <w:rPr>
          <w:rFonts w:asciiTheme="minorEastAsia" w:eastAsiaTheme="minorEastAsia" w:hAnsiTheme="minorEastAsia" w:hint="eastAsia"/>
        </w:rPr>
        <w:t>答辩</w:t>
      </w:r>
      <w:r w:rsidRPr="00273C43">
        <w:rPr>
          <w:rFonts w:asciiTheme="minorEastAsia" w:eastAsiaTheme="minorEastAsia" w:hAnsiTheme="minorEastAsia" w:hint="eastAsia"/>
        </w:rPr>
        <w:t>委员会对论文质量进行最终审核，并结合论文答辩成绩评定论文最终成绩。</w:t>
      </w:r>
    </w:p>
    <w:p w14:paraId="4AC5895B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（四）抄袭相关规定</w:t>
      </w:r>
    </w:p>
    <w:p w14:paraId="1733529C" w14:textId="77777777" w:rsidR="00273C43" w:rsidRPr="00273C43" w:rsidRDefault="00273C43" w:rsidP="00273C4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sz w:val="24"/>
        </w:rPr>
        <w:t>1．初评及终审将严格查处论文抄袭行</w:t>
      </w:r>
      <w:r w:rsidRPr="00A03F65">
        <w:rPr>
          <w:rFonts w:asciiTheme="minorEastAsia" w:eastAsiaTheme="minorEastAsia" w:hAnsiTheme="minorEastAsia" w:hint="eastAsia"/>
          <w:kern w:val="0"/>
          <w:sz w:val="24"/>
        </w:rPr>
        <w:t>为，</w:t>
      </w:r>
      <w:r w:rsidR="001B0857" w:rsidRPr="00A03F65">
        <w:rPr>
          <w:rFonts w:asciiTheme="minorEastAsia" w:eastAsiaTheme="minorEastAsia" w:hAnsiTheme="minorEastAsia" w:hint="eastAsia"/>
          <w:kern w:val="0"/>
          <w:sz w:val="24"/>
        </w:rPr>
        <w:t>凡与他人论文、著作重复的字数超过正文字数的30%，即判定为抄袭，</w:t>
      </w:r>
      <w:r w:rsidRPr="00A03F65">
        <w:rPr>
          <w:rFonts w:asciiTheme="minorEastAsia" w:eastAsiaTheme="minorEastAsia" w:hAnsiTheme="minorEastAsia" w:hint="eastAsia"/>
          <w:kern w:val="0"/>
          <w:sz w:val="24"/>
        </w:rPr>
        <w:t>成绩评定</w:t>
      </w:r>
      <w:r w:rsidRPr="00273C43">
        <w:rPr>
          <w:rFonts w:asciiTheme="minorEastAsia" w:eastAsiaTheme="minorEastAsia" w:hAnsiTheme="minorEastAsia" w:hint="eastAsia"/>
          <w:sz w:val="24"/>
        </w:rPr>
        <w:t>为不合格。</w:t>
      </w:r>
    </w:p>
    <w:p w14:paraId="26F4E964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2．评定为抄袭的论文，其论文写作无效，成绩以不合格记录，取消学位申请资格。</w:t>
      </w:r>
    </w:p>
    <w:p w14:paraId="1CAA5615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  <w:b/>
        </w:rPr>
        <w:t>四、</w:t>
      </w:r>
      <w:r w:rsidRPr="00273C43">
        <w:rPr>
          <w:rFonts w:asciiTheme="minorEastAsia" w:eastAsiaTheme="minorEastAsia" w:hAnsiTheme="minorEastAsia" w:hint="eastAsia"/>
          <w:b/>
          <w:bCs/>
        </w:rPr>
        <w:t xml:space="preserve">答辩相关规定　</w:t>
      </w:r>
    </w:p>
    <w:p w14:paraId="4DB5124F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  <w:bCs/>
        </w:rPr>
        <w:t>1</w:t>
      </w:r>
      <w:r w:rsidRPr="00273C43">
        <w:rPr>
          <w:rFonts w:asciiTheme="minorEastAsia" w:eastAsiaTheme="minorEastAsia" w:hAnsiTheme="minorEastAsia" w:hint="eastAsia"/>
        </w:rPr>
        <w:t>．学位论文初评成绩良好（含）以上</w:t>
      </w:r>
      <w:r w:rsidR="007F4C6D">
        <w:rPr>
          <w:rFonts w:asciiTheme="minorEastAsia" w:eastAsiaTheme="minorEastAsia" w:hAnsiTheme="minorEastAsia" w:hint="eastAsia"/>
        </w:rPr>
        <w:t>并且统一查重检测结果</w:t>
      </w:r>
      <w:r w:rsidR="007F4C6D" w:rsidRPr="007F4C6D">
        <w:rPr>
          <w:rFonts w:asciiTheme="minorEastAsia" w:eastAsiaTheme="minorEastAsia" w:hAnsiTheme="minorEastAsia" w:hint="eastAsia"/>
        </w:rPr>
        <w:t>≤</w:t>
      </w:r>
      <w:r w:rsidR="007F4C6D">
        <w:rPr>
          <w:rFonts w:asciiTheme="minorEastAsia" w:eastAsiaTheme="minorEastAsia" w:hAnsiTheme="minorEastAsia" w:hint="eastAsia"/>
        </w:rPr>
        <w:t>30%</w:t>
      </w:r>
      <w:r w:rsidRPr="00273C43">
        <w:rPr>
          <w:rFonts w:asciiTheme="minorEastAsia" w:eastAsiaTheme="minorEastAsia" w:hAnsiTheme="minorEastAsia" w:hint="eastAsia"/>
        </w:rPr>
        <w:t>者，可参加学位论文答辩，答辩成绩良好（含）以上者，获得学士学位申请资格；初评成绩合格</w:t>
      </w:r>
      <w:r w:rsidR="007F4C6D">
        <w:rPr>
          <w:rFonts w:asciiTheme="minorEastAsia" w:eastAsiaTheme="minorEastAsia" w:hAnsiTheme="minorEastAsia" w:hint="eastAsia"/>
        </w:rPr>
        <w:t>且统一查重检测结果</w:t>
      </w:r>
      <w:r w:rsidR="007F4C6D" w:rsidRPr="007F4C6D">
        <w:rPr>
          <w:rFonts w:asciiTheme="minorEastAsia" w:eastAsiaTheme="minorEastAsia" w:hAnsiTheme="minorEastAsia" w:hint="eastAsia"/>
        </w:rPr>
        <w:t>≤</w:t>
      </w:r>
      <w:r w:rsidR="007F4C6D">
        <w:rPr>
          <w:rFonts w:asciiTheme="minorEastAsia" w:eastAsiaTheme="minorEastAsia" w:hAnsiTheme="minorEastAsia" w:hint="eastAsia"/>
        </w:rPr>
        <w:t>30%</w:t>
      </w:r>
      <w:r w:rsidRPr="00273C43">
        <w:rPr>
          <w:rFonts w:asciiTheme="minorEastAsia" w:eastAsiaTheme="minorEastAsia" w:hAnsiTheme="minorEastAsia" w:hint="eastAsia"/>
        </w:rPr>
        <w:t>者</w:t>
      </w:r>
      <w:r w:rsidR="007F4C6D">
        <w:rPr>
          <w:rFonts w:asciiTheme="minorEastAsia" w:eastAsiaTheme="minorEastAsia" w:hAnsiTheme="minorEastAsia" w:hint="eastAsia"/>
        </w:rPr>
        <w:t>，</w:t>
      </w:r>
      <w:r w:rsidRPr="00273C43">
        <w:rPr>
          <w:rFonts w:asciiTheme="minorEastAsia" w:eastAsiaTheme="minorEastAsia" w:hAnsiTheme="minorEastAsia" w:hint="eastAsia"/>
        </w:rPr>
        <w:t>原则上没有学士学位申请资格，经由本人提出申请，</w:t>
      </w:r>
      <w:r w:rsidRPr="00273C43">
        <w:rPr>
          <w:rFonts w:asciiTheme="minorEastAsia" w:eastAsiaTheme="minorEastAsia" w:hAnsiTheme="minorEastAsia"/>
        </w:rPr>
        <w:t>中心出具审核意见并签字盖章，经学院</w:t>
      </w:r>
      <w:r w:rsidRPr="00273C43">
        <w:rPr>
          <w:rFonts w:asciiTheme="minorEastAsia" w:eastAsiaTheme="minorEastAsia" w:hAnsiTheme="minorEastAsia" w:hint="eastAsia"/>
        </w:rPr>
        <w:t>审核</w:t>
      </w:r>
      <w:r w:rsidRPr="00273C43">
        <w:rPr>
          <w:rFonts w:asciiTheme="minorEastAsia" w:eastAsiaTheme="minorEastAsia" w:hAnsiTheme="minorEastAsia"/>
        </w:rPr>
        <w:t>批准后，</w:t>
      </w:r>
      <w:r w:rsidRPr="00273C43">
        <w:rPr>
          <w:rFonts w:asciiTheme="minorEastAsia" w:eastAsiaTheme="minorEastAsia" w:hAnsiTheme="minorEastAsia" w:hint="eastAsia"/>
        </w:rPr>
        <w:t>可以参加答辩，经答辩后取得良好（含）以上成绩，可获得学士学位申请资格。</w:t>
      </w:r>
    </w:p>
    <w:p w14:paraId="368C40C2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2．由学位论文指导委员会成员组成学位论文答辩小组，负责组织各专业的学位论文答辩，并给出学位论文最后成绩。</w:t>
      </w:r>
    </w:p>
    <w:p w14:paraId="3D9D2712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五、其它规定</w:t>
      </w:r>
    </w:p>
    <w:p w14:paraId="50F0BA26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（一）学生写作相关规定</w:t>
      </w:r>
    </w:p>
    <w:p w14:paraId="3E223120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1．学位论文写作期间，根据指导</w:t>
      </w:r>
      <w:r w:rsidRPr="00273C43">
        <w:rPr>
          <w:rFonts w:asciiTheme="minorEastAsia" w:eastAsiaTheme="minorEastAsia" w:hAnsiTheme="minorEastAsia"/>
        </w:rPr>
        <w:t>教师给出的指导意见</w:t>
      </w:r>
      <w:r w:rsidRPr="00273C43">
        <w:rPr>
          <w:rFonts w:asciiTheme="minorEastAsia" w:eastAsiaTheme="minorEastAsia" w:hAnsiTheme="minorEastAsia" w:hint="eastAsia"/>
        </w:rPr>
        <w:t>，在规定的日期内完成学位论文的写作及</w:t>
      </w:r>
      <w:r w:rsidRPr="00273C43">
        <w:rPr>
          <w:rFonts w:asciiTheme="minorEastAsia" w:eastAsiaTheme="minorEastAsia" w:hAnsiTheme="minorEastAsia"/>
        </w:rPr>
        <w:t>修改</w:t>
      </w:r>
      <w:r w:rsidRPr="00273C43">
        <w:rPr>
          <w:rFonts w:asciiTheme="minorEastAsia" w:eastAsiaTheme="minorEastAsia" w:hAnsiTheme="minorEastAsia" w:hint="eastAsia"/>
        </w:rPr>
        <w:t>。</w:t>
      </w:r>
    </w:p>
    <w:p w14:paraId="40C372FD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lastRenderedPageBreak/>
        <w:t>2．学位论文写作中，学生应</w:t>
      </w:r>
      <w:r w:rsidRPr="00273C43">
        <w:rPr>
          <w:rFonts w:asciiTheme="minorEastAsia" w:eastAsiaTheme="minorEastAsia" w:hAnsiTheme="minorEastAsia"/>
        </w:rPr>
        <w:t>秉持</w:t>
      </w:r>
      <w:r w:rsidRPr="00273C43">
        <w:rPr>
          <w:rFonts w:asciiTheme="minorEastAsia" w:eastAsiaTheme="minorEastAsia" w:hAnsiTheme="minorEastAsia" w:hint="eastAsia"/>
        </w:rPr>
        <w:t>严肃、严谨的科学作风，虚心听取教师指导，积极、</w:t>
      </w:r>
      <w:r w:rsidRPr="00273C43">
        <w:rPr>
          <w:rFonts w:asciiTheme="minorEastAsia" w:eastAsiaTheme="minorEastAsia" w:hAnsiTheme="minorEastAsia"/>
        </w:rPr>
        <w:t>按时</w:t>
      </w:r>
      <w:r w:rsidRPr="00273C43">
        <w:rPr>
          <w:rFonts w:asciiTheme="minorEastAsia" w:eastAsiaTheme="minorEastAsia" w:hAnsiTheme="minorEastAsia" w:hint="eastAsia"/>
        </w:rPr>
        <w:t>完成写作任务。</w:t>
      </w:r>
    </w:p>
    <w:p w14:paraId="251F3000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3．如学生因故不能参加写作的，须</w:t>
      </w:r>
      <w:r w:rsidRPr="00273C43">
        <w:rPr>
          <w:rFonts w:asciiTheme="minorEastAsia" w:eastAsiaTheme="minorEastAsia" w:hAnsiTheme="minorEastAsia"/>
        </w:rPr>
        <w:t>由学生本人向学习中心管理老师提出延期写作申请</w:t>
      </w:r>
      <w:r w:rsidRPr="00273C43">
        <w:rPr>
          <w:rFonts w:asciiTheme="minorEastAsia" w:eastAsiaTheme="minorEastAsia" w:hAnsiTheme="minorEastAsia" w:hint="eastAsia"/>
        </w:rPr>
        <w:t>，学习</w:t>
      </w:r>
      <w:r w:rsidRPr="00273C43">
        <w:rPr>
          <w:rFonts w:asciiTheme="minorEastAsia" w:eastAsiaTheme="minorEastAsia" w:hAnsiTheme="minorEastAsia"/>
        </w:rPr>
        <w:t>中心管理老师</w:t>
      </w:r>
      <w:r w:rsidRPr="00273C43">
        <w:rPr>
          <w:rFonts w:asciiTheme="minorEastAsia" w:eastAsiaTheme="minorEastAsia" w:hAnsiTheme="minorEastAsia" w:hint="eastAsia"/>
        </w:rPr>
        <w:t>核实情况</w:t>
      </w:r>
      <w:r w:rsidRPr="00273C43">
        <w:rPr>
          <w:rFonts w:asciiTheme="minorEastAsia" w:eastAsiaTheme="minorEastAsia" w:hAnsiTheme="minorEastAsia"/>
        </w:rPr>
        <w:t>、签署</w:t>
      </w:r>
      <w:r w:rsidRPr="00273C43">
        <w:rPr>
          <w:rFonts w:asciiTheme="minorEastAsia" w:eastAsiaTheme="minorEastAsia" w:hAnsiTheme="minorEastAsia" w:hint="eastAsia"/>
        </w:rPr>
        <w:t>中心意见</w:t>
      </w:r>
      <w:r w:rsidRPr="00273C43">
        <w:rPr>
          <w:rFonts w:asciiTheme="minorEastAsia" w:eastAsiaTheme="minorEastAsia" w:hAnsiTheme="minorEastAsia"/>
        </w:rPr>
        <w:t>并签字盖章后，交学院审批，审批</w:t>
      </w:r>
      <w:r w:rsidRPr="00273C43">
        <w:rPr>
          <w:rFonts w:asciiTheme="minorEastAsia" w:eastAsiaTheme="minorEastAsia" w:hAnsiTheme="minorEastAsia" w:hint="eastAsia"/>
        </w:rPr>
        <w:t>通过后视为缓写，学生可以跟随下一批次进行学位论文写作；未提交延期写作申请无故不参加学位论文写作者，取消学位论文写作资格，</w:t>
      </w:r>
      <w:r w:rsidRPr="00273C43">
        <w:rPr>
          <w:rFonts w:asciiTheme="minorEastAsia" w:eastAsiaTheme="minorEastAsia" w:hAnsiTheme="minorEastAsia"/>
        </w:rPr>
        <w:t>不得再次进行写作</w:t>
      </w:r>
      <w:r w:rsidRPr="00273C43">
        <w:rPr>
          <w:rFonts w:asciiTheme="minorEastAsia" w:eastAsiaTheme="minorEastAsia" w:hAnsiTheme="minorEastAsia" w:hint="eastAsia"/>
        </w:rPr>
        <w:t>；学生开始进行学位论文写作后未经审批擅自中断学位论文写作的，按“不及格”成绩记录。</w:t>
      </w:r>
    </w:p>
    <w:p w14:paraId="38812C8B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4．学位论文写作包括选题、提纲、稿件写作及</w:t>
      </w:r>
      <w:r w:rsidRPr="00273C43">
        <w:rPr>
          <w:rFonts w:asciiTheme="minorEastAsia" w:eastAsiaTheme="minorEastAsia" w:hAnsiTheme="minorEastAsia"/>
        </w:rPr>
        <w:t>修改</w:t>
      </w:r>
      <w:r w:rsidRPr="00273C43">
        <w:rPr>
          <w:rFonts w:asciiTheme="minorEastAsia" w:eastAsiaTheme="minorEastAsia" w:hAnsiTheme="minorEastAsia" w:hint="eastAsia"/>
        </w:rPr>
        <w:t>等环节，在规定</w:t>
      </w:r>
      <w:r w:rsidRPr="00273C43">
        <w:rPr>
          <w:rFonts w:asciiTheme="minorEastAsia" w:eastAsiaTheme="minorEastAsia" w:hAnsiTheme="minorEastAsia"/>
        </w:rPr>
        <w:t>期限内未</w:t>
      </w:r>
      <w:r w:rsidRPr="00273C43">
        <w:rPr>
          <w:rFonts w:asciiTheme="minorEastAsia" w:eastAsiaTheme="minorEastAsia" w:hAnsiTheme="minorEastAsia" w:hint="eastAsia"/>
        </w:rPr>
        <w:t>提交学位论文稿件者，视为放弃学位论文写作，学位论文成绩按不合格处理。终稿提交截止后，系统将自动关闭，学生不能继续进行论文修改或提交。</w:t>
      </w:r>
    </w:p>
    <w:p w14:paraId="4E96A158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5．学位论文写作不能重修。</w:t>
      </w:r>
    </w:p>
    <w:p w14:paraId="03B88670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273C43">
        <w:rPr>
          <w:rFonts w:asciiTheme="minorEastAsia" w:eastAsiaTheme="minorEastAsia" w:hAnsiTheme="minorEastAsia" w:hint="eastAsia"/>
          <w:b/>
          <w:bCs/>
        </w:rPr>
        <w:t>（二）学习中心管理工作</w:t>
      </w:r>
      <w:r w:rsidRPr="00273C43">
        <w:rPr>
          <w:rFonts w:asciiTheme="minorEastAsia" w:eastAsiaTheme="minorEastAsia" w:hAnsiTheme="minorEastAsia"/>
          <w:b/>
          <w:bCs/>
        </w:rPr>
        <w:t>相关</w:t>
      </w:r>
      <w:r w:rsidRPr="00273C43">
        <w:rPr>
          <w:rFonts w:asciiTheme="minorEastAsia" w:eastAsiaTheme="minorEastAsia" w:hAnsiTheme="minorEastAsia" w:hint="eastAsia"/>
          <w:b/>
          <w:bCs/>
        </w:rPr>
        <w:t>规定</w:t>
      </w:r>
    </w:p>
    <w:p w14:paraId="590A2584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/>
        </w:rPr>
        <w:t>1</w:t>
      </w:r>
      <w:r w:rsidRPr="00273C43">
        <w:rPr>
          <w:rFonts w:asciiTheme="minorEastAsia" w:eastAsiaTheme="minorEastAsia" w:hAnsiTheme="minorEastAsia" w:hint="eastAsia"/>
        </w:rPr>
        <w:t>．各学习中心要提前为准备参加学位论文写作的学生计算好已修学分，明确评定学位的条件满足情况，做好学生参加论文写作的准备工作。</w:t>
      </w:r>
    </w:p>
    <w:p w14:paraId="754E26F2" w14:textId="77777777" w:rsidR="00273C43" w:rsidRPr="00273C43" w:rsidRDefault="00273C43" w:rsidP="00273C4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73C43">
        <w:rPr>
          <w:rFonts w:asciiTheme="minorEastAsia" w:eastAsiaTheme="minorEastAsia" w:hAnsiTheme="minorEastAsia" w:hint="eastAsia"/>
          <w:sz w:val="24"/>
          <w:szCs w:val="24"/>
        </w:rPr>
        <w:t>2．学位论文不能重修，学习中心必须在规定的时间内与学生做好是否参加写作的确认工作，并在平台给需要参加写作的学生进行选课。</w:t>
      </w:r>
    </w:p>
    <w:p w14:paraId="523904A1" w14:textId="77777777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3．学习中心组织学生学习论文指导课件及相关资源，传达学院学位论文写作管理的相关制度规定，做好论文写作动员工作，要求所有写学位论文的学生务必参加。</w:t>
      </w:r>
    </w:p>
    <w:p w14:paraId="707371EC" w14:textId="7CED16AA" w:rsidR="00273C43" w:rsidRPr="00273C43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4．各学习中心需指定专人负责学位论文</w:t>
      </w:r>
      <w:r w:rsidR="00D45D88">
        <w:rPr>
          <w:rFonts w:asciiTheme="minorEastAsia" w:eastAsiaTheme="minorEastAsia" w:hAnsiTheme="minorEastAsia" w:hint="eastAsia"/>
        </w:rPr>
        <w:t>的</w:t>
      </w:r>
      <w:r w:rsidRPr="00273C43">
        <w:rPr>
          <w:rFonts w:asciiTheme="minorEastAsia" w:eastAsiaTheme="minorEastAsia" w:hAnsiTheme="minorEastAsia" w:hint="eastAsia"/>
        </w:rPr>
        <w:t>平台选课工作。</w:t>
      </w:r>
    </w:p>
    <w:p w14:paraId="17E657FC" w14:textId="77777777"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273C43">
        <w:rPr>
          <w:rFonts w:asciiTheme="minorEastAsia" w:eastAsiaTheme="minorEastAsia" w:hAnsiTheme="minorEastAsia" w:hint="eastAsia"/>
        </w:rPr>
        <w:t>5．学位论文写作的指导教师均由北京师范大学</w:t>
      </w:r>
      <w:r w:rsidR="007F4C6D">
        <w:rPr>
          <w:rFonts w:asciiTheme="minorEastAsia" w:eastAsiaTheme="minorEastAsia" w:hAnsiTheme="minorEastAsia" w:hint="eastAsia"/>
        </w:rPr>
        <w:t>继续教育教育与教师培训学院聘请</w:t>
      </w:r>
      <w:r w:rsidRPr="00273C43">
        <w:rPr>
          <w:rFonts w:asciiTheme="minorEastAsia" w:eastAsiaTheme="minorEastAsia" w:hAnsiTheme="minorEastAsia" w:hint="eastAsia"/>
        </w:rPr>
        <w:t>的教师承担，学习中心无需</w:t>
      </w:r>
      <w:r w:rsidRPr="00034E81">
        <w:rPr>
          <w:rFonts w:asciiTheme="minorEastAsia" w:eastAsiaTheme="minorEastAsia" w:hAnsiTheme="minorEastAsia" w:hint="eastAsia"/>
        </w:rPr>
        <w:t>聘请指导教师。</w:t>
      </w:r>
    </w:p>
    <w:p w14:paraId="7ACA0BBA" w14:textId="2E8B6B13" w:rsidR="00273C43" w:rsidRPr="00034E81" w:rsidRDefault="00273C43" w:rsidP="00273C4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/>
        </w:rPr>
      </w:pPr>
      <w:r w:rsidRPr="00034E81">
        <w:rPr>
          <w:rFonts w:asciiTheme="minorEastAsia" w:eastAsiaTheme="minorEastAsia" w:hAnsiTheme="minorEastAsia" w:hint="eastAsia"/>
        </w:rPr>
        <w:t>6．各学习中心要指定专人负责学位论文</w:t>
      </w:r>
      <w:r w:rsidR="00D45D88">
        <w:rPr>
          <w:rFonts w:asciiTheme="minorEastAsia" w:eastAsiaTheme="minorEastAsia" w:hAnsiTheme="minorEastAsia" w:hint="eastAsia"/>
        </w:rPr>
        <w:t>的</w:t>
      </w:r>
      <w:r w:rsidRPr="00034E81">
        <w:rPr>
          <w:rFonts w:asciiTheme="minorEastAsia" w:eastAsiaTheme="minorEastAsia" w:hAnsiTheme="minorEastAsia" w:hint="eastAsia"/>
        </w:rPr>
        <w:t>管理监控，对学生学位论文写作各环节进行全程组织及监控管理，确保各环节按规定标准执行。</w:t>
      </w:r>
    </w:p>
    <w:p w14:paraId="3430CCB7" w14:textId="77777777" w:rsidR="00273C43" w:rsidRPr="00034E81" w:rsidRDefault="00273C43" w:rsidP="00273C43">
      <w:pPr>
        <w:spacing w:line="360" w:lineRule="auto"/>
        <w:ind w:firstLineChars="200" w:firstLine="482"/>
        <w:rPr>
          <w:rFonts w:asciiTheme="minorEastAsia" w:eastAsiaTheme="minorEastAsia" w:hAnsiTheme="minorEastAsia"/>
          <w:sz w:val="24"/>
        </w:rPr>
      </w:pPr>
      <w:r w:rsidRPr="00273C43">
        <w:rPr>
          <w:rFonts w:asciiTheme="minorEastAsia" w:eastAsiaTheme="minorEastAsia" w:hAnsiTheme="minorEastAsia" w:hint="eastAsia"/>
          <w:b/>
          <w:sz w:val="24"/>
        </w:rPr>
        <w:t>六、</w:t>
      </w:r>
      <w:r w:rsidRPr="00034E81">
        <w:rPr>
          <w:rFonts w:asciiTheme="minorEastAsia" w:eastAsiaTheme="minorEastAsia" w:hAnsiTheme="minorEastAsia" w:hint="eastAsia"/>
          <w:sz w:val="24"/>
        </w:rPr>
        <w:t>本规定自下发之日起执行，解释权归北京师范大学继续教育与教师培训学院网络教育部。</w:t>
      </w:r>
    </w:p>
    <w:p w14:paraId="4F2A62EB" w14:textId="77777777" w:rsidR="00BD6313" w:rsidRPr="00273C43" w:rsidRDefault="00BD6313"/>
    <w:sectPr w:rsidR="00BD6313" w:rsidRPr="00273C43" w:rsidSect="00186E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9128C" w14:textId="77777777" w:rsidR="00B27A2B" w:rsidRDefault="00B27A2B" w:rsidP="00C70ACD">
      <w:r>
        <w:separator/>
      </w:r>
    </w:p>
  </w:endnote>
  <w:endnote w:type="continuationSeparator" w:id="0">
    <w:p w14:paraId="17723985" w14:textId="77777777" w:rsidR="00B27A2B" w:rsidRDefault="00B27A2B" w:rsidP="00C7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27FF8" w14:textId="77777777" w:rsidR="00B27A2B" w:rsidRDefault="00B27A2B" w:rsidP="00C70ACD">
      <w:r>
        <w:separator/>
      </w:r>
    </w:p>
  </w:footnote>
  <w:footnote w:type="continuationSeparator" w:id="0">
    <w:p w14:paraId="1E365BB1" w14:textId="77777777" w:rsidR="00B27A2B" w:rsidRDefault="00B27A2B" w:rsidP="00C70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C43"/>
    <w:rsid w:val="000D3C9A"/>
    <w:rsid w:val="001814E0"/>
    <w:rsid w:val="00186EEF"/>
    <w:rsid w:val="001A5E47"/>
    <w:rsid w:val="001B0857"/>
    <w:rsid w:val="00261519"/>
    <w:rsid w:val="00273C43"/>
    <w:rsid w:val="002D77F8"/>
    <w:rsid w:val="003C0D87"/>
    <w:rsid w:val="00436D0F"/>
    <w:rsid w:val="004613FB"/>
    <w:rsid w:val="006248C0"/>
    <w:rsid w:val="00781B76"/>
    <w:rsid w:val="007F4C6D"/>
    <w:rsid w:val="008B4EEA"/>
    <w:rsid w:val="00A03F65"/>
    <w:rsid w:val="00A24588"/>
    <w:rsid w:val="00A90D3F"/>
    <w:rsid w:val="00B029EF"/>
    <w:rsid w:val="00B27A2B"/>
    <w:rsid w:val="00B35AE2"/>
    <w:rsid w:val="00BD6313"/>
    <w:rsid w:val="00C51F6E"/>
    <w:rsid w:val="00C600B8"/>
    <w:rsid w:val="00C60BA1"/>
    <w:rsid w:val="00C70ACD"/>
    <w:rsid w:val="00D45D88"/>
    <w:rsid w:val="00D859DD"/>
    <w:rsid w:val="00DA118C"/>
    <w:rsid w:val="00DF2A26"/>
    <w:rsid w:val="00E16DBB"/>
    <w:rsid w:val="00E66C60"/>
    <w:rsid w:val="00E77A3F"/>
    <w:rsid w:val="00FC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749E5"/>
  <w15:docId w15:val="{E8E50879-6784-4322-B0E3-A3E0C349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273C4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rsid w:val="00273C43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Normal (Web)"/>
    <w:basedOn w:val="a"/>
    <w:rsid w:val="00273C43"/>
    <w:pPr>
      <w:widowControl/>
      <w:spacing w:before="100" w:beforeAutospacing="1" w:after="100" w:afterAutospacing="1"/>
      <w:jc w:val="left"/>
    </w:pPr>
    <w:rPr>
      <w:rFonts w:ascii="Arial Unicode MS" w:hAnsi="Arial Unicode MS"/>
      <w:kern w:val="0"/>
      <w:sz w:val="24"/>
    </w:rPr>
  </w:style>
  <w:style w:type="paragraph" w:customStyle="1" w:styleId="4">
    <w:name w:val="4正文"/>
    <w:basedOn w:val="a"/>
    <w:autoRedefine/>
    <w:rsid w:val="00273C43"/>
    <w:pPr>
      <w:spacing w:beforeLines="50" w:afterLines="50" w:line="360" w:lineRule="auto"/>
      <w:ind w:firstLineChars="200" w:firstLine="640"/>
      <w:jc w:val="left"/>
    </w:pPr>
    <w:rPr>
      <w:rFonts w:ascii="仿宋" w:eastAsia="仿宋" w:hAnsi="仿宋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C70A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70AC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70A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70ACD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F4C6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F4C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500</Words>
  <Characters>2853</Characters>
  <Application>Microsoft Office Word</Application>
  <DocSecurity>0</DocSecurity>
  <Lines>23</Lines>
  <Paragraphs>6</Paragraphs>
  <ScaleCrop>false</ScaleCrop>
  <Company>Microsoft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guanhaiyan</dc:creator>
  <cp:keywords/>
  <dc:description/>
  <cp:lastModifiedBy>An Lei</cp:lastModifiedBy>
  <cp:revision>16</cp:revision>
  <dcterms:created xsi:type="dcterms:W3CDTF">2018-06-12T07:06:00Z</dcterms:created>
  <dcterms:modified xsi:type="dcterms:W3CDTF">2020-09-07T06:54:00Z</dcterms:modified>
</cp:coreProperties>
</file>